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412" w:lineRule="exact"/>
        <w:ind w:left="561" w:right="557" w:firstLine="0"/>
        <w:jc w:val="center"/>
        <w:rPr>
          <w:sz w:val="36"/>
        </w:rPr>
      </w:pPr>
      <w:r>
        <w:rPr>
          <w:b/>
          <w:sz w:val="36"/>
        </w:rPr>
        <w:t>Application Guide for International Chinese Language Teachers Scholarship 2021</w:t>
      </w:r>
      <w:r>
        <w:rPr>
          <w:rFonts w:hint="eastAsia" w:eastAsia="宋体"/>
          <w:b/>
          <w:sz w:val="36"/>
          <w:lang w:val="en-US" w:eastAsia="zh-CN"/>
        </w:rPr>
        <w:t xml:space="preserve"> at KUST</w:t>
      </w:r>
    </w:p>
    <w:p>
      <w:pPr>
        <w:pStyle w:val="5"/>
        <w:spacing w:before="287" w:line="271" w:lineRule="auto"/>
        <w:ind w:left="107" w:right="103"/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Center For Language Education And Cooperation (CLEC) continue with the International Chinese Language Teachers Scholarship. </w:t>
      </w:r>
      <w:r>
        <w:rPr>
          <w:rFonts w:hint="eastAsia"/>
          <w:sz w:val="21"/>
          <w:szCs w:val="21"/>
        </w:rPr>
        <w:t xml:space="preserve">Kunming University of Science and Technology (KUST), one of the designated Chinese universities by CLEC, offer Chinese language training for scholarship recipients. </w:t>
      </w:r>
    </w:p>
    <w:p>
      <w:pPr>
        <w:pStyle w:val="5"/>
        <w:spacing w:before="3"/>
        <w:rPr>
          <w:sz w:val="21"/>
          <w:szCs w:val="21"/>
        </w:rPr>
      </w:pPr>
    </w:p>
    <w:p>
      <w:pPr>
        <w:pStyle w:val="4"/>
        <w:jc w:val="left"/>
        <w:rPr>
          <w:sz w:val="21"/>
          <w:szCs w:val="21"/>
        </w:rPr>
      </w:pPr>
      <w:r>
        <w:rPr>
          <w:sz w:val="21"/>
          <w:szCs w:val="21"/>
        </w:rPr>
        <w:t>ELIGIBILITY</w:t>
      </w:r>
    </w:p>
    <w:p>
      <w:pPr>
        <w:pStyle w:val="5"/>
        <w:spacing w:before="36"/>
        <w:ind w:left="528"/>
        <w:jc w:val="both"/>
        <w:rPr>
          <w:sz w:val="21"/>
          <w:szCs w:val="21"/>
        </w:rPr>
      </w:pPr>
      <w:r>
        <w:rPr>
          <w:sz w:val="21"/>
          <w:szCs w:val="21"/>
        </w:rPr>
        <w:t>All applicants shall be:</w:t>
      </w:r>
    </w:p>
    <w:p>
      <w:pPr>
        <w:pStyle w:val="9"/>
        <w:numPr>
          <w:ilvl w:val="0"/>
          <w:numId w:val="1"/>
        </w:numPr>
        <w:tabs>
          <w:tab w:val="left" w:pos="1193"/>
        </w:tabs>
        <w:spacing w:before="36" w:after="0" w:line="240" w:lineRule="auto"/>
        <w:ind w:left="1192" w:right="0" w:hanging="245"/>
        <w:jc w:val="both"/>
        <w:rPr>
          <w:sz w:val="21"/>
          <w:szCs w:val="21"/>
        </w:rPr>
      </w:pPr>
      <w:r>
        <w:rPr>
          <w:sz w:val="21"/>
          <w:szCs w:val="21"/>
        </w:rPr>
        <w:t>non-Chinese citizens;</w:t>
      </w:r>
    </w:p>
    <w:p>
      <w:pPr>
        <w:pStyle w:val="9"/>
        <w:numPr>
          <w:ilvl w:val="0"/>
          <w:numId w:val="1"/>
        </w:numPr>
        <w:tabs>
          <w:tab w:val="left" w:pos="1208"/>
        </w:tabs>
        <w:spacing w:before="36" w:after="0" w:line="271" w:lineRule="auto"/>
        <w:ind w:left="948" w:right="105" w:firstLine="0"/>
        <w:jc w:val="both"/>
        <w:rPr>
          <w:sz w:val="21"/>
          <w:szCs w:val="21"/>
        </w:rPr>
      </w:pPr>
      <w:r>
        <w:rPr>
          <w:sz w:val="21"/>
          <w:szCs w:val="21"/>
        </w:rPr>
        <w:t>in good physical and mental conditions, and with good academic performance and conduct;</w:t>
      </w:r>
    </w:p>
    <w:p>
      <w:pPr>
        <w:pStyle w:val="9"/>
        <w:numPr>
          <w:ilvl w:val="0"/>
          <w:numId w:val="1"/>
        </w:numPr>
        <w:tabs>
          <w:tab w:val="left" w:pos="1193"/>
        </w:tabs>
        <w:spacing w:before="0" w:after="0" w:line="240" w:lineRule="auto"/>
        <w:ind w:left="1192" w:right="0" w:hanging="245"/>
        <w:jc w:val="both"/>
        <w:rPr>
          <w:sz w:val="21"/>
          <w:szCs w:val="21"/>
        </w:rPr>
      </w:pPr>
      <w:r>
        <w:rPr>
          <w:sz w:val="21"/>
          <w:szCs w:val="21"/>
        </w:rPr>
        <w:t>committed to the Chinese language education and related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work;</w:t>
      </w:r>
    </w:p>
    <w:p>
      <w:pPr>
        <w:pStyle w:val="9"/>
        <w:numPr>
          <w:ilvl w:val="0"/>
          <w:numId w:val="1"/>
        </w:numPr>
        <w:tabs>
          <w:tab w:val="left" w:pos="1208"/>
        </w:tabs>
        <w:spacing w:before="21" w:after="0" w:line="271" w:lineRule="auto"/>
        <w:ind w:left="948" w:right="106" w:firstLine="0"/>
        <w:jc w:val="both"/>
        <w:rPr>
          <w:sz w:val="21"/>
          <w:szCs w:val="21"/>
        </w:rPr>
      </w:pPr>
      <w:r>
        <w:rPr>
          <w:sz w:val="21"/>
          <w:szCs w:val="21"/>
        </w:rPr>
        <w:t>between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ages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16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35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(as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September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position w:val="9"/>
          <w:sz w:val="21"/>
          <w:szCs w:val="21"/>
        </w:rPr>
        <w:t>st</w:t>
      </w:r>
      <w:r>
        <w:rPr>
          <w:sz w:val="21"/>
          <w:szCs w:val="21"/>
        </w:rPr>
        <w:t>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2021).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Applicants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currently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working as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Chinese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language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teachers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shall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over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45,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while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undergraduate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student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applicants shall not be over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25.</w:t>
      </w:r>
    </w:p>
    <w:p>
      <w:pPr>
        <w:pStyle w:val="5"/>
        <w:spacing w:before="2"/>
        <w:rPr>
          <w:sz w:val="21"/>
          <w:szCs w:val="21"/>
        </w:rPr>
      </w:pPr>
    </w:p>
    <w:p>
      <w:pPr>
        <w:pStyle w:val="4"/>
        <w:jc w:val="left"/>
        <w:rPr>
          <w:sz w:val="21"/>
          <w:szCs w:val="21"/>
        </w:rPr>
      </w:pPr>
      <w:r>
        <w:rPr>
          <w:sz w:val="21"/>
          <w:szCs w:val="21"/>
        </w:rPr>
        <w:t>SCHOLARSHIP TYPES AND QUALIFICATIONS</w:t>
      </w:r>
    </w:p>
    <w:p>
      <w:pPr>
        <w:pStyle w:val="4"/>
        <w:numPr>
          <w:ilvl w:val="0"/>
          <w:numId w:val="2"/>
        </w:numPr>
        <w:tabs>
          <w:tab w:val="left" w:pos="1368"/>
        </w:tabs>
        <w:spacing w:before="1" w:after="0" w:line="240" w:lineRule="auto"/>
        <w:ind w:left="1368" w:right="0" w:hanging="408"/>
        <w:jc w:val="both"/>
        <w:rPr>
          <w:sz w:val="21"/>
          <w:szCs w:val="21"/>
        </w:rPr>
      </w:pPr>
      <w:r>
        <w:rPr>
          <w:sz w:val="21"/>
          <w:szCs w:val="21"/>
        </w:rPr>
        <w:t>Scholarship for One-Academic-Year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</w:p>
    <w:p>
      <w:pPr>
        <w:pStyle w:val="5"/>
        <w:spacing w:before="36" w:line="271" w:lineRule="auto"/>
        <w:ind w:right="105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program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commences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September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2021,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provides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scholarship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maximum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 eleven months. International students currently studying in China are not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eligible.</w:t>
      </w:r>
      <w:r>
        <w:rPr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sz w:val="21"/>
          <w:szCs w:val="21"/>
        </w:rPr>
        <w:t xml:space="preserve">Applicants shall have a minimum score of 210 on the HSK test (Level 3). </w:t>
      </w:r>
    </w:p>
    <w:p>
      <w:pPr>
        <w:pStyle w:val="4"/>
        <w:numPr>
          <w:ilvl w:val="0"/>
          <w:numId w:val="2"/>
        </w:numPr>
        <w:tabs>
          <w:tab w:val="left" w:pos="1227"/>
        </w:tabs>
        <w:spacing w:before="0" w:after="0" w:line="240" w:lineRule="auto"/>
        <w:ind w:left="1226" w:right="0" w:hanging="282"/>
        <w:jc w:val="both"/>
        <w:rPr>
          <w:sz w:val="21"/>
          <w:szCs w:val="21"/>
        </w:rPr>
      </w:pPr>
      <w:r>
        <w:rPr>
          <w:sz w:val="21"/>
          <w:szCs w:val="21"/>
        </w:rPr>
        <w:t>Scholarship for One-Semester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The program commences either in September 2021 or March 2021, and provides scholarship of a maximum of five months. Applicants holding the X1 or X2 visa are not eligible.</w:t>
      </w:r>
      <w:r>
        <w:rPr>
          <w:rFonts w:hint="eastAsia" w:eastAsia="宋体"/>
          <w:sz w:val="21"/>
          <w:szCs w:val="21"/>
          <w:lang w:val="en-US" w:eastAsia="zh-CN"/>
        </w:rPr>
        <w:t xml:space="preserve"> </w:t>
      </w:r>
      <w:r>
        <w:rPr>
          <w:sz w:val="21"/>
          <w:szCs w:val="21"/>
        </w:rPr>
        <w:t>Applicants shall have a minimum score of 180 on the HSK test (Level 3), and  an HSKK test score is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required.</w:t>
      </w:r>
    </w:p>
    <w:p>
      <w:pPr>
        <w:pStyle w:val="4"/>
        <w:spacing w:before="68"/>
        <w:ind w:left="0" w:leftChars="0" w:firstLine="0" w:firstLineChars="0"/>
        <w:rPr>
          <w:sz w:val="21"/>
          <w:szCs w:val="21"/>
        </w:rPr>
      </w:pPr>
    </w:p>
    <w:p>
      <w:pPr>
        <w:pStyle w:val="4"/>
        <w:spacing w:before="68"/>
        <w:ind w:left="0" w:leftChars="0" w:firstLine="0" w:firstLineChars="0"/>
        <w:rPr>
          <w:sz w:val="21"/>
          <w:szCs w:val="21"/>
        </w:rPr>
      </w:pPr>
      <w:r>
        <w:rPr>
          <w:sz w:val="21"/>
          <w:szCs w:val="21"/>
        </w:rPr>
        <w:t>APPLICATION PROCEDURES</w:t>
      </w:r>
    </w:p>
    <w:p>
      <w:pPr>
        <w:pStyle w:val="5"/>
        <w:spacing w:before="36" w:line="271" w:lineRule="auto"/>
        <w:ind w:right="104"/>
        <w:jc w:val="both"/>
        <w:rPr>
          <w:rFonts w:hint="eastAsia" w:eastAsia="宋体"/>
          <w:sz w:val="21"/>
          <w:szCs w:val="21"/>
          <w:lang w:eastAsia="zh-CN"/>
        </w:rPr>
      </w:pPr>
      <w:r>
        <w:rPr>
          <w:sz w:val="21"/>
          <w:szCs w:val="21"/>
        </w:rPr>
        <w:t>Online registration will be available from March 1, 2021 on the International Chinese Language Teachers Scholarship application website (cis.chinese.cn). Please log on to search for recommending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institutions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host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institutions</w:t>
      </w:r>
      <w:r>
        <w:rPr>
          <w:rFonts w:hint="eastAsia" w:eastAsia="宋体"/>
          <w:sz w:val="21"/>
          <w:szCs w:val="21"/>
          <w:lang w:val="en-US" w:eastAsia="zh-CN"/>
        </w:rPr>
        <w:t>.</w:t>
      </w:r>
    </w:p>
    <w:p>
      <w:pPr>
        <w:pStyle w:val="5"/>
        <w:spacing w:before="1"/>
        <w:ind w:left="528"/>
        <w:jc w:val="both"/>
        <w:rPr>
          <w:sz w:val="21"/>
          <w:szCs w:val="21"/>
        </w:rPr>
      </w:pPr>
      <w:r>
        <w:rPr>
          <w:sz w:val="21"/>
          <w:szCs w:val="21"/>
        </w:rPr>
        <w:t>The application deadlines (Beijing Time) are:</w:t>
      </w:r>
    </w:p>
    <w:p>
      <w:pPr>
        <w:pStyle w:val="9"/>
        <w:numPr>
          <w:ilvl w:val="0"/>
          <w:numId w:val="3"/>
        </w:numPr>
        <w:tabs>
          <w:tab w:val="left" w:pos="1613"/>
        </w:tabs>
        <w:spacing w:before="11" w:after="0" w:line="259" w:lineRule="auto"/>
        <w:ind w:left="1368" w:right="104" w:firstLine="0"/>
        <w:jc w:val="both"/>
        <w:rPr>
          <w:sz w:val="21"/>
          <w:szCs w:val="21"/>
        </w:rPr>
      </w:pPr>
      <w:r>
        <w:rPr>
          <w:sz w:val="21"/>
          <w:szCs w:val="21"/>
        </w:rPr>
        <w:t>For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programs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commencing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September,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student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application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must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complete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before May 10</w:t>
      </w:r>
      <w:r>
        <w:rPr>
          <w:position w:val="9"/>
          <w:sz w:val="21"/>
          <w:szCs w:val="21"/>
        </w:rPr>
        <w:t>th</w:t>
      </w:r>
      <w:r>
        <w:rPr>
          <w:sz w:val="21"/>
          <w:szCs w:val="21"/>
        </w:rPr>
        <w:t>;</w:t>
      </w:r>
    </w:p>
    <w:p>
      <w:pPr>
        <w:pStyle w:val="9"/>
        <w:numPr>
          <w:ilvl w:val="0"/>
          <w:numId w:val="3"/>
        </w:numPr>
        <w:tabs>
          <w:tab w:val="left" w:pos="1628"/>
        </w:tabs>
        <w:spacing w:before="11" w:after="0" w:line="259" w:lineRule="auto"/>
        <w:ind w:left="1368" w:right="101" w:firstLine="0"/>
        <w:jc w:val="both"/>
        <w:rPr>
          <w:sz w:val="21"/>
          <w:szCs w:val="21"/>
        </w:rPr>
      </w:pPr>
      <w:r>
        <w:rPr>
          <w:sz w:val="21"/>
          <w:szCs w:val="21"/>
        </w:rPr>
        <w:t>For programs commencing in March 2022, student application must complete before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November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10</w:t>
      </w:r>
      <w:r>
        <w:rPr>
          <w:position w:val="9"/>
          <w:sz w:val="21"/>
          <w:szCs w:val="21"/>
          <w:vertAlign w:val="superscript"/>
        </w:rPr>
        <w:t>th</w:t>
      </w:r>
      <w:r>
        <w:rPr>
          <w:rFonts w:hint="eastAsia" w:eastAsia="宋体"/>
          <w:position w:val="9"/>
          <w:sz w:val="21"/>
          <w:szCs w:val="21"/>
          <w:lang w:val="en-US" w:eastAsia="zh-CN"/>
        </w:rPr>
        <w:t>,</w:t>
      </w:r>
      <w:r>
        <w:rPr>
          <w:rFonts w:hint="eastAsia" w:eastAsia="宋体"/>
          <w:position w:val="9"/>
          <w:sz w:val="21"/>
          <w:szCs w:val="21"/>
          <w:vertAlign w:val="superscript"/>
          <w:lang w:val="en-US" w:eastAsia="zh-CN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>2021</w:t>
      </w:r>
      <w:r>
        <w:rPr>
          <w:sz w:val="21"/>
          <w:szCs w:val="21"/>
        </w:rPr>
        <w:t>;</w:t>
      </w:r>
    </w:p>
    <w:p>
      <w:pPr>
        <w:pStyle w:val="5"/>
        <w:spacing w:before="2"/>
        <w:rPr>
          <w:sz w:val="21"/>
          <w:szCs w:val="21"/>
        </w:rPr>
      </w:pPr>
    </w:p>
    <w:p>
      <w:pPr>
        <w:spacing w:before="169"/>
        <w:ind w:right="578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Coverage and</w:t>
      </w:r>
      <w:r>
        <w:rPr>
          <w:rFonts w:hint="eastAsia" w:eastAsia="宋体"/>
          <w:b/>
          <w:sz w:val="21"/>
          <w:szCs w:val="21"/>
          <w:lang w:val="en-US" w:eastAsia="zh-CN"/>
        </w:rPr>
        <w:t xml:space="preserve"> </w:t>
      </w:r>
      <w:r>
        <w:rPr>
          <w:b/>
          <w:sz w:val="21"/>
          <w:szCs w:val="21"/>
        </w:rPr>
        <w:t>Criteria</w:t>
      </w:r>
    </w:p>
    <w:p>
      <w:pPr>
        <w:pStyle w:val="4"/>
        <w:spacing w:before="68"/>
        <w:ind w:left="0" w:leftChars="0" w:firstLine="0" w:firstLineChars="0"/>
        <w:jc w:val="left"/>
        <w:rPr>
          <w:rFonts w:ascii="Times New Roman" w:hAnsi="Times New Roman" w:eastAsia="Times New Roman" w:cs="Times New Roman"/>
          <w:b w:val="0"/>
          <w:bCs w:val="0"/>
          <w:sz w:val="21"/>
          <w:szCs w:val="21"/>
          <w:lang w:val="en-US" w:eastAsia="en-US" w:bidi="en-US"/>
        </w:rPr>
      </w:pPr>
      <w:r>
        <w:rPr>
          <w:rFonts w:ascii="Times New Roman" w:hAnsi="Times New Roman" w:eastAsia="Times New Roman" w:cs="Times New Roman"/>
          <w:b w:val="0"/>
          <w:bCs w:val="0"/>
          <w:sz w:val="21"/>
          <w:szCs w:val="21"/>
          <w:lang w:val="en-US" w:eastAsia="en-US" w:bidi="en-US"/>
        </w:rPr>
        <w:t>The scholarship provides full coverage on tuition fee, accommodation fee, living allowance and comprehensive medical insurance expenses.</w:t>
      </w:r>
    </w:p>
    <w:p>
      <w:pPr>
        <w:rPr>
          <w:sz w:val="21"/>
          <w:szCs w:val="21"/>
          <w:lang w:val="en-US" w:eastAsia="en-US"/>
        </w:rPr>
      </w:pPr>
    </w:p>
    <w:p>
      <w:pPr>
        <w:rPr>
          <w:b/>
          <w:sz w:val="21"/>
          <w:szCs w:val="21"/>
        </w:rPr>
      </w:pPr>
      <w:r>
        <w:rPr>
          <w:b/>
          <w:sz w:val="21"/>
          <w:szCs w:val="21"/>
        </w:rPr>
        <w:t>Application Documents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For all applicants:</w:t>
      </w:r>
    </w:p>
    <w:p>
      <w:pPr>
        <w:pStyle w:val="9"/>
        <w:numPr>
          <w:ilvl w:val="1"/>
          <w:numId w:val="4"/>
        </w:numPr>
        <w:tabs>
          <w:tab w:val="left" w:pos="1193"/>
        </w:tabs>
        <w:spacing w:before="36" w:after="0" w:line="240" w:lineRule="auto"/>
        <w:ind w:left="1192" w:right="0" w:hanging="245"/>
        <w:jc w:val="left"/>
        <w:rPr>
          <w:sz w:val="21"/>
          <w:szCs w:val="21"/>
        </w:rPr>
      </w:pPr>
      <w:r>
        <w:rPr>
          <w:sz w:val="21"/>
          <w:szCs w:val="21"/>
        </w:rPr>
        <w:t>a scanned copy of passport photo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page;</w:t>
      </w:r>
    </w:p>
    <w:p>
      <w:pPr>
        <w:pStyle w:val="9"/>
        <w:numPr>
          <w:ilvl w:val="1"/>
          <w:numId w:val="4"/>
        </w:numPr>
        <w:tabs>
          <w:tab w:val="left" w:pos="1208"/>
        </w:tabs>
        <w:spacing w:before="36" w:after="0" w:line="271" w:lineRule="auto"/>
        <w:ind w:left="948" w:right="342" w:firstLine="0"/>
        <w:jc w:val="left"/>
        <w:rPr>
          <w:sz w:val="21"/>
          <w:szCs w:val="21"/>
        </w:rPr>
      </w:pPr>
      <w:r>
        <w:rPr>
          <w:sz w:val="21"/>
          <w:szCs w:val="21"/>
        </w:rPr>
        <w:t>a scanned copy of score reports of  the  HSK and HSKK tests (within  the two-  year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validity);</w:t>
      </w:r>
    </w:p>
    <w:p>
      <w:pPr>
        <w:pStyle w:val="9"/>
        <w:numPr>
          <w:ilvl w:val="1"/>
          <w:numId w:val="4"/>
        </w:numPr>
        <w:tabs>
          <w:tab w:val="left" w:pos="1193"/>
        </w:tabs>
        <w:spacing w:before="0" w:after="0" w:line="240" w:lineRule="auto"/>
        <w:ind w:left="1192" w:right="0" w:hanging="245"/>
        <w:jc w:val="left"/>
        <w:rPr>
          <w:sz w:val="21"/>
          <w:szCs w:val="21"/>
        </w:rPr>
      </w:pPr>
      <w:r>
        <w:rPr>
          <w:sz w:val="21"/>
          <w:szCs w:val="21"/>
        </w:rPr>
        <w:t>a reference letter by the head of the recommending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institutions</w:t>
      </w:r>
      <w:r>
        <w:rPr>
          <w:rFonts w:hint="eastAsia" w:eastAsia="宋体"/>
          <w:sz w:val="21"/>
          <w:szCs w:val="21"/>
          <w:lang w:val="en-US" w:eastAsia="zh-CN"/>
        </w:rPr>
        <w:t>;</w:t>
      </w:r>
    </w:p>
    <w:p>
      <w:pPr>
        <w:pStyle w:val="9"/>
        <w:numPr>
          <w:ilvl w:val="1"/>
          <w:numId w:val="4"/>
        </w:numPr>
        <w:tabs>
          <w:tab w:val="left" w:pos="1193"/>
        </w:tabs>
        <w:spacing w:before="0" w:after="0" w:line="240" w:lineRule="auto"/>
        <w:ind w:left="1192" w:right="0" w:hanging="245"/>
        <w:jc w:val="left"/>
        <w:rPr>
          <w:sz w:val="21"/>
          <w:szCs w:val="21"/>
        </w:rPr>
      </w:pPr>
      <w:r>
        <w:rPr>
          <w:rFonts w:hint="eastAsia" w:eastAsia="宋体"/>
          <w:sz w:val="21"/>
          <w:szCs w:val="21"/>
          <w:lang w:val="en-US" w:eastAsia="zh-CN"/>
        </w:rPr>
        <w:t>Applicants under the age of 18 shall provide certified documents of designation signed by their entrusted legal guardians in China;</w:t>
      </w:r>
    </w:p>
    <w:p>
      <w:pPr>
        <w:pStyle w:val="9"/>
        <w:numPr>
          <w:ilvl w:val="1"/>
          <w:numId w:val="4"/>
        </w:numPr>
        <w:tabs>
          <w:tab w:val="left" w:pos="1193"/>
        </w:tabs>
        <w:spacing w:before="0" w:after="0" w:line="240" w:lineRule="auto"/>
        <w:ind w:left="1192" w:right="0" w:hanging="245"/>
        <w:jc w:val="left"/>
        <w:rPr>
          <w:sz w:val="21"/>
          <w:szCs w:val="21"/>
        </w:rPr>
      </w:pPr>
      <w:r>
        <w:rPr>
          <w:rFonts w:hint="eastAsia" w:eastAsia="宋体"/>
          <w:sz w:val="21"/>
          <w:szCs w:val="21"/>
          <w:lang w:val="en-US" w:eastAsia="zh-CN"/>
        </w:rPr>
        <w:t>physical examination certificate;</w:t>
      </w:r>
    </w:p>
    <w:p>
      <w:pPr>
        <w:pStyle w:val="9"/>
        <w:numPr>
          <w:ilvl w:val="1"/>
          <w:numId w:val="4"/>
        </w:numPr>
        <w:tabs>
          <w:tab w:val="left" w:pos="1193"/>
        </w:tabs>
        <w:spacing w:before="0" w:after="0" w:line="240" w:lineRule="auto"/>
        <w:ind w:left="1192" w:right="0" w:hanging="245"/>
        <w:jc w:val="left"/>
        <w:rPr>
          <w:sz w:val="21"/>
          <w:szCs w:val="21"/>
        </w:rPr>
      </w:pPr>
      <w:r>
        <w:rPr>
          <w:rFonts w:hint="eastAsia" w:eastAsia="宋体"/>
          <w:sz w:val="21"/>
          <w:szCs w:val="21"/>
          <w:lang w:val="en-US" w:eastAsia="zh-CN"/>
        </w:rPr>
        <w:t>financial certificate;</w:t>
      </w:r>
    </w:p>
    <w:p>
      <w:pPr>
        <w:pStyle w:val="9"/>
        <w:numPr>
          <w:ilvl w:val="1"/>
          <w:numId w:val="4"/>
        </w:numPr>
        <w:tabs>
          <w:tab w:val="left" w:pos="1193"/>
        </w:tabs>
        <w:spacing w:before="0" w:after="0" w:line="240" w:lineRule="auto"/>
        <w:ind w:left="1192" w:right="0" w:hanging="245"/>
        <w:jc w:val="left"/>
        <w:rPr>
          <w:sz w:val="21"/>
          <w:szCs w:val="21"/>
        </w:rPr>
      </w:pPr>
      <w:r>
        <w:rPr>
          <w:rFonts w:hint="eastAsia" w:eastAsia="宋体"/>
          <w:sz w:val="21"/>
          <w:szCs w:val="21"/>
          <w:lang w:val="en-US" w:eastAsia="zh-CN"/>
        </w:rPr>
        <w:t>criminal clearance certificate.</w:t>
      </w:r>
    </w:p>
    <w:p>
      <w:pPr>
        <w:pStyle w:val="9"/>
        <w:numPr>
          <w:ilvl w:val="0"/>
          <w:numId w:val="0"/>
        </w:numPr>
        <w:tabs>
          <w:tab w:val="left" w:pos="795"/>
        </w:tabs>
        <w:spacing w:before="0" w:after="0" w:line="240" w:lineRule="auto"/>
        <w:ind w:left="527" w:leftChars="0" w:right="0" w:rightChars="0"/>
        <w:jc w:val="left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 xml:space="preserve">      </w:t>
      </w:r>
    </w:p>
    <w:p>
      <w:pPr>
        <w:pStyle w:val="9"/>
        <w:numPr>
          <w:ilvl w:val="0"/>
          <w:numId w:val="0"/>
        </w:numPr>
        <w:tabs>
          <w:tab w:val="left" w:pos="795"/>
        </w:tabs>
        <w:spacing w:before="0" w:after="0" w:line="240" w:lineRule="auto"/>
        <w:ind w:left="527" w:leftChars="0" w:right="0" w:rightChars="0"/>
        <w:jc w:val="left"/>
        <w:rPr>
          <w:rFonts w:hint="default" w:eastAsia="宋体"/>
          <w:sz w:val="21"/>
          <w:szCs w:val="21"/>
          <w:lang w:val="en-US" w:eastAsia="zh-CN"/>
        </w:rPr>
      </w:pPr>
      <w:bookmarkStart w:id="0" w:name="_GoBack"/>
      <w:bookmarkEnd w:id="0"/>
    </w:p>
    <w:sectPr>
      <w:type w:val="continuous"/>
      <w:pgSz w:w="11910" w:h="16840"/>
      <w:pgMar w:top="1280" w:right="1140" w:bottom="280" w:left="11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upperLetter"/>
      <w:lvlText w:val="%1."/>
      <w:lvlJc w:val="left"/>
      <w:pPr>
        <w:ind w:left="969" w:hanging="411"/>
        <w:jc w:val="right"/>
      </w:pPr>
      <w:rPr>
        <w:rFonts w:hint="default" w:ascii="Times New Roman" w:hAnsi="Times New Roman" w:eastAsia="Times New Roman" w:cs="Times New Roman"/>
        <w:b/>
        <w:bCs/>
        <w:spacing w:val="-9"/>
        <w:w w:val="100"/>
        <w:sz w:val="24"/>
        <w:szCs w:val="24"/>
        <w:lang w:val="en-US" w:eastAsia="en-US" w:bidi="en-US"/>
      </w:rPr>
    </w:lvl>
    <w:lvl w:ilvl="1" w:tentative="0">
      <w:start w:val="1"/>
      <w:numFmt w:val="lowerRoman"/>
      <w:lvlText w:val="%2."/>
      <w:lvlJc w:val="left"/>
      <w:pPr>
        <w:ind w:left="1555" w:hanging="18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380" w:hanging="18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560" w:hanging="18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712" w:hanging="18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864" w:hanging="18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017" w:hanging="18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169" w:hanging="18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7321" w:hanging="188"/>
      </w:pPr>
      <w:rPr>
        <w:rFonts w:hint="default"/>
        <w:lang w:val="en-US" w:eastAsia="en-US" w:bidi="en-US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lowerLetter"/>
      <w:lvlText w:val="%1)"/>
      <w:lvlJc w:val="left"/>
      <w:pPr>
        <w:ind w:left="1192" w:hanging="24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2042" w:hanging="245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885" w:hanging="245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727" w:hanging="245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570" w:hanging="245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413" w:hanging="245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255" w:hanging="245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098" w:hanging="245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7941" w:hanging="245"/>
      </w:pPr>
      <w:rPr>
        <w:rFonts w:hint="default"/>
        <w:lang w:val="en-US" w:eastAsia="en-US" w:bidi="en-US"/>
      </w:rPr>
    </w:lvl>
  </w:abstractNum>
  <w:abstractNum w:abstractNumId="2">
    <w:nsid w:val="03D62ECE"/>
    <w:multiLevelType w:val="multilevel"/>
    <w:tmpl w:val="03D62ECE"/>
    <w:lvl w:ilvl="0" w:tentative="0">
      <w:start w:val="1"/>
      <w:numFmt w:val="upperLetter"/>
      <w:lvlText w:val="%1."/>
      <w:lvlJc w:val="left"/>
      <w:pPr>
        <w:ind w:left="828" w:hanging="293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en-US" w:eastAsia="en-US" w:bidi="en-US"/>
      </w:rPr>
    </w:lvl>
    <w:lvl w:ilvl="1" w:tentative="0">
      <w:start w:val="1"/>
      <w:numFmt w:val="lowerLetter"/>
      <w:lvlText w:val="%2)"/>
      <w:lvlJc w:val="left"/>
      <w:pPr>
        <w:ind w:left="1192" w:hanging="24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200" w:hanging="245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375" w:hanging="245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550" w:hanging="245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725" w:hanging="245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900" w:hanging="245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075" w:hanging="245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2250" w:hanging="245"/>
      </w:pPr>
      <w:rPr>
        <w:rFonts w:hint="default"/>
        <w:lang w:val="en-US" w:eastAsia="en-US" w:bidi="en-US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ind w:left="1368" w:hanging="380"/>
        <w:jc w:val="left"/>
      </w:pPr>
      <w:rPr>
        <w:rFonts w:hint="default" w:ascii="Times New Roman" w:hAnsi="Times New Roman" w:eastAsia="Times New Roman" w:cs="Times New Roman"/>
        <w:spacing w:val="-23"/>
        <w:w w:val="100"/>
        <w:sz w:val="24"/>
        <w:szCs w:val="2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2186" w:hanging="38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3013" w:hanging="38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839" w:hanging="38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666" w:hanging="38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493" w:hanging="38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319" w:hanging="38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146" w:hanging="38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7973" w:hanging="38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95449"/>
    <w:rsid w:val="570D61F1"/>
    <w:rsid w:val="786551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69"/>
      <w:ind w:left="34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right="101"/>
      <w:jc w:val="right"/>
      <w:outlineLvl w:val="2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ind w:left="107"/>
      <w:jc w:val="both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948"/>
      <w:jc w:val="both"/>
    </w:pPr>
    <w:rPr>
      <w:rFonts w:ascii="Times New Roman" w:hAnsi="Times New Roman" w:eastAsia="Times New Roman" w:cs="Times New Roman"/>
      <w:lang w:val="en-US" w:eastAsia="en-US" w:bidi="en-US"/>
    </w:rPr>
  </w:style>
  <w:style w:type="paragraph" w:customStyle="1" w:styleId="10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2021-01-07T02:00:00Z</dcterms:created>
  <dc:creator>蔡昕辉</dc:creator>
  <cp:lastModifiedBy>钱仕盈</cp:lastModifiedBy>
  <dcterms:modified xsi:type="dcterms:W3CDTF">2021-01-08T03:11:24Z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2021-01-07T00:00:00Z</vt:filetime>
  </property>
  <property fmtid="{D5CDD505-2E9C-101B-9397-08002B2CF9AE}" pid="5" name="KSOProductBuildVer">
    <vt:lpwstr>2052-11.1.0.10116</vt:lpwstr>
  </property>
</Properties>
</file>